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textAlignment w:val="baseline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18"/>
          <w:szCs w:val="18"/>
        </w:rPr>
      </w:pPr>
      <w:bookmarkStart w:id="0" w:name="_GoBack"/>
      <w:bookmarkEnd w:id="0"/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18"/>
          <w:szCs w:val="18"/>
          <w:bdr w:val="none" w:color="auto" w:sz="0" w:space="0"/>
          <w:vertAlign w:val="baseline"/>
        </w:rPr>
        <w:t> </w:t>
      </w:r>
      <w:r>
        <w:rPr>
          <w:rStyle w:val="4"/>
          <w:rFonts w:hint="default" w:ascii="Tahoma" w:hAnsi="Tahoma" w:eastAsia="Tahoma" w:cs="Tahoma"/>
          <w:b/>
          <w:i w:val="0"/>
          <w:caps w:val="0"/>
          <w:color w:val="FF6600"/>
          <w:spacing w:val="0"/>
          <w:sz w:val="27"/>
          <w:szCs w:val="27"/>
          <w:bdr w:val="none" w:color="auto" w:sz="0" w:space="0"/>
          <w:vertAlign w:val="baseline"/>
        </w:rPr>
        <w:t>proximity sensor parameters</w:t>
      </w:r>
    </w:p>
    <w:tbl>
      <w:tblPr>
        <w:tblW w:w="8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9"/>
        <w:gridCol w:w="1092"/>
        <w:gridCol w:w="2665"/>
        <w:gridCol w:w="981"/>
        <w:gridCol w:w="665"/>
        <w:gridCol w:w="572"/>
        <w:gridCol w:w="135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</w:trPr>
        <w:tc>
          <w:tcPr>
            <w:tcW w:w="2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Model</w:t>
            </w:r>
          </w:p>
        </w:tc>
        <w:tc>
          <w:tcPr>
            <w:tcW w:w="2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PR08-2DN</w:t>
            </w:r>
          </w:p>
        </w:tc>
        <w:tc>
          <w:tcPr>
            <w:tcW w:w="9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PR12-4DN</w:t>
            </w:r>
          </w:p>
        </w:tc>
        <w:tc>
          <w:tcPr>
            <w:tcW w:w="123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PR18-8DN</w:t>
            </w:r>
          </w:p>
        </w:tc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PR30-15DN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" w:hRule="atLeast"/>
        </w:trPr>
        <w:tc>
          <w:tcPr>
            <w:tcW w:w="2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Sensing distance</w:t>
            </w:r>
          </w:p>
        </w:tc>
        <w:tc>
          <w:tcPr>
            <w:tcW w:w="2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2mm</w:t>
            </w:r>
          </w:p>
        </w:tc>
        <w:tc>
          <w:tcPr>
            <w:tcW w:w="9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4mm</w:t>
            </w:r>
          </w:p>
        </w:tc>
        <w:tc>
          <w:tcPr>
            <w:tcW w:w="123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8mm</w:t>
            </w:r>
          </w:p>
        </w:tc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15mm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</w:trPr>
        <w:tc>
          <w:tcPr>
            <w:tcW w:w="2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Hysteresis</w:t>
            </w:r>
          </w:p>
        </w:tc>
        <w:tc>
          <w:tcPr>
            <w:tcW w:w="6242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Max.10% of sensing distance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2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Standard sensing target</w:t>
            </w:r>
          </w:p>
        </w:tc>
        <w:tc>
          <w:tcPr>
            <w:tcW w:w="2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8*8*1mm</w:t>
            </w:r>
          </w:p>
        </w:tc>
        <w:tc>
          <w:tcPr>
            <w:tcW w:w="9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12*12*1mm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(Iron)</w:t>
            </w:r>
          </w:p>
        </w:tc>
        <w:tc>
          <w:tcPr>
            <w:tcW w:w="123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25*25*1mm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(Iron)</w:t>
            </w:r>
          </w:p>
        </w:tc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45*45*1mm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(Iron)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</w:trPr>
        <w:tc>
          <w:tcPr>
            <w:tcW w:w="2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Setting distance</w:t>
            </w:r>
          </w:p>
        </w:tc>
        <w:tc>
          <w:tcPr>
            <w:tcW w:w="2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0 to 1.4mm</w:t>
            </w:r>
          </w:p>
        </w:tc>
        <w:tc>
          <w:tcPr>
            <w:tcW w:w="9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0 to 2.8mm</w:t>
            </w:r>
          </w:p>
        </w:tc>
        <w:tc>
          <w:tcPr>
            <w:tcW w:w="123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0 to 5.6mm</w:t>
            </w:r>
          </w:p>
        </w:tc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0 to 10.5mm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2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Power supply (Operation voltage)</w:t>
            </w:r>
          </w:p>
        </w:tc>
        <w:tc>
          <w:tcPr>
            <w:tcW w:w="6242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12-24VDC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(10-30VDC)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</w:trPr>
        <w:tc>
          <w:tcPr>
            <w:tcW w:w="2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Current consumption</w:t>
            </w:r>
          </w:p>
        </w:tc>
        <w:tc>
          <w:tcPr>
            <w:tcW w:w="6242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Max.10mA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" w:hRule="atLeast"/>
        </w:trPr>
        <w:tc>
          <w:tcPr>
            <w:tcW w:w="2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Response frequency</w:t>
            </w:r>
          </w:p>
        </w:tc>
        <w:tc>
          <w:tcPr>
            <w:tcW w:w="2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1kHz</w:t>
            </w:r>
          </w:p>
        </w:tc>
        <w:tc>
          <w:tcPr>
            <w:tcW w:w="9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500Hz</w:t>
            </w:r>
          </w:p>
        </w:tc>
        <w:tc>
          <w:tcPr>
            <w:tcW w:w="123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350Hz</w:t>
            </w:r>
          </w:p>
        </w:tc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200Hz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</w:trPr>
        <w:tc>
          <w:tcPr>
            <w:tcW w:w="2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Residual voltage</w:t>
            </w:r>
          </w:p>
        </w:tc>
        <w:tc>
          <w:tcPr>
            <w:tcW w:w="2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Max.2.0V</w:t>
            </w:r>
          </w:p>
        </w:tc>
        <w:tc>
          <w:tcPr>
            <w:tcW w:w="357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Max.1.5V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2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Affection by Temp</w:t>
            </w:r>
          </w:p>
        </w:tc>
        <w:tc>
          <w:tcPr>
            <w:tcW w:w="6242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Max.±10% for sensing distance at ambient temperature 20</w:t>
            </w:r>
            <w:r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℃</w:t>
            </w: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, PROB Series:Max.±20%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</w:trPr>
        <w:tc>
          <w:tcPr>
            <w:tcW w:w="2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Control output</w:t>
            </w:r>
          </w:p>
        </w:tc>
        <w:tc>
          <w:tcPr>
            <w:tcW w:w="6242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Max.200mA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 w:hRule="atLeast"/>
        </w:trPr>
        <w:tc>
          <w:tcPr>
            <w:tcW w:w="2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Isolation resistance</w:t>
            </w:r>
          </w:p>
        </w:tc>
        <w:tc>
          <w:tcPr>
            <w:tcW w:w="6242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Min.50 </w:t>
            </w:r>
            <w:r>
              <w:rPr>
                <w:rFonts w:ascii="Times" w:hAnsi="Times" w:eastAsia="Times" w:cs="Times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vertAlign w:val="baseline"/>
              </w:rPr>
              <w:t>MΩ</w:t>
            </w:r>
            <w:r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(</w:t>
            </w: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at 500VDC megger)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</w:trPr>
        <w:tc>
          <w:tcPr>
            <w:tcW w:w="2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Dielectric strength</w:t>
            </w:r>
          </w:p>
        </w:tc>
        <w:tc>
          <w:tcPr>
            <w:tcW w:w="6242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1500VAC 50/60Hz for 1 minute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2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Vibration</w:t>
            </w:r>
          </w:p>
        </w:tc>
        <w:tc>
          <w:tcPr>
            <w:tcW w:w="6242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1mm amplitude at frequency of 10 to 55Hz(for 1 min) in each of X,Y,Z directions for 2 hours)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</w:trPr>
        <w:tc>
          <w:tcPr>
            <w:tcW w:w="2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shock</w:t>
            </w:r>
          </w:p>
        </w:tc>
        <w:tc>
          <w:tcPr>
            <w:tcW w:w="6242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500m/s</w:t>
            </w:r>
            <w:r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(</w:t>
            </w: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approx,50G) in X, Y, Z directions for 3 times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" w:hRule="atLeast"/>
        </w:trPr>
        <w:tc>
          <w:tcPr>
            <w:tcW w:w="2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Indicator</w:t>
            </w:r>
          </w:p>
        </w:tc>
        <w:tc>
          <w:tcPr>
            <w:tcW w:w="6242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Operation indicator:Red LED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08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Environment</w:t>
            </w:r>
          </w:p>
        </w:tc>
        <w:tc>
          <w:tcPr>
            <w:tcW w:w="10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Ambient temperature</w:t>
            </w:r>
          </w:p>
        </w:tc>
        <w:tc>
          <w:tcPr>
            <w:tcW w:w="6242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-25 to 70</w:t>
            </w:r>
            <w:r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℃,</w:t>
            </w: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storage:-30 to 80</w:t>
            </w:r>
            <w:r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0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rPr>
                <w:rFonts w:hint="default" w:ascii="Arial" w:hAnsi="Arial" w:cs="Arial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Ambient humidity</w:t>
            </w:r>
          </w:p>
        </w:tc>
        <w:tc>
          <w:tcPr>
            <w:tcW w:w="6242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30 to 95%RH,storage:35 to 95%RH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2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Protection circuit</w:t>
            </w:r>
          </w:p>
        </w:tc>
        <w:tc>
          <w:tcPr>
            <w:tcW w:w="6242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Surge protection circuit, Reserve polarity protection circuit,Overcurrent protection circuit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2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Protection structure</w:t>
            </w:r>
          </w:p>
        </w:tc>
        <w:tc>
          <w:tcPr>
            <w:tcW w:w="6242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Ip67(IEC standard)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2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Material</w:t>
            </w:r>
          </w:p>
        </w:tc>
        <w:tc>
          <w:tcPr>
            <w:tcW w:w="6242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Case/Nut;Nickel plated Brass,Washer;Nickel plated Iron, Sensing surface:PBT,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Standard cable(Black):Polyvinyl chloride(PVC), Oil resistant cable(Gray):Oil resistant Polyvinyl chloride(PVC)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2181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Cable</w:t>
            </w:r>
          </w:p>
        </w:tc>
        <w:tc>
          <w:tcPr>
            <w:tcW w:w="266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68" w:afterAutospacing="0" w:line="270" w:lineRule="atLeast"/>
              <w:ind w:left="0" w:right="0"/>
              <w:textAlignment w:val="baseline"/>
            </w:pPr>
            <w:r>
              <w:rPr>
                <w:rFonts w:hint="default" w:ascii="Arial" w:hAnsi="Arial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  <w:vertAlign w:val="baseline"/>
              </w:rPr>
              <w:t>Φ</w:t>
            </w: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3.5mm,3-wire,2m9AwG24,Core diameter;0.08mm;Number of cores:40,Insulator diameter:1mm</w:t>
            </w:r>
          </w:p>
        </w:tc>
        <w:tc>
          <w:tcPr>
            <w:tcW w:w="164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68" w:afterAutospacing="0" w:line="270" w:lineRule="atLeast"/>
              <w:ind w:left="0" w:right="0"/>
              <w:textAlignment w:val="baseline"/>
            </w:pPr>
            <w:r>
              <w:rPr>
                <w:rFonts w:hint="default" w:ascii="Arial" w:hAnsi="Arial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  <w:vertAlign w:val="baseline"/>
              </w:rPr>
              <w:t>Φ</w:t>
            </w: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4mm, 3-wire,2m</w:t>
            </w:r>
          </w:p>
        </w:tc>
        <w:tc>
          <w:tcPr>
            <w:tcW w:w="193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68" w:afterAutospacing="0" w:line="270" w:lineRule="atLeast"/>
              <w:ind w:left="0" w:right="0"/>
              <w:textAlignment w:val="baseline"/>
            </w:pPr>
            <w:r>
              <w:rPr>
                <w:rFonts w:hint="default" w:ascii="Arial" w:hAnsi="Arial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  <w:vertAlign w:val="baseline"/>
              </w:rPr>
              <w:t>Φ </w:t>
            </w: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5mm, 3-wire, 2m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218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rPr>
                <w:rFonts w:hint="default" w:ascii="Arial" w:hAnsi="Arial" w:cs="Arial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</w:p>
        </w:tc>
        <w:tc>
          <w:tcPr>
            <w:tcW w:w="266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rPr>
                <w:rFonts w:hint="default" w:ascii="Arial" w:hAnsi="Arial" w:cs="Arial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</w:p>
        </w:tc>
        <w:tc>
          <w:tcPr>
            <w:tcW w:w="357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68" w:afterAutospacing="0" w:line="270" w:lineRule="atLeast"/>
              <w:ind w:left="0" w:right="0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AWG22,Core diameter:0.08mm,Number of cores:60, Insulator diameter:</w:t>
            </w:r>
            <w:r>
              <w:rPr>
                <w:rFonts w:hint="default" w:ascii="Arial" w:hAnsi="Arial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  <w:vertAlign w:val="baseline"/>
              </w:rPr>
              <w:t>Φ</w:t>
            </w: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1.25</w:t>
            </w:r>
            <w:r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</w:trPr>
        <w:tc>
          <w:tcPr>
            <w:tcW w:w="2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Approval</w:t>
            </w:r>
          </w:p>
        </w:tc>
        <w:tc>
          <w:tcPr>
            <w:tcW w:w="6242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CE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2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Weight</w:t>
            </w:r>
          </w:p>
        </w:tc>
        <w:tc>
          <w:tcPr>
            <w:tcW w:w="2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PR:Approx 64g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Arial" w:hAnsi="Arial" w:cs="Arial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vertAlign w:val="baseline"/>
              </w:rPr>
              <w:t> </w:t>
            </w:r>
          </w:p>
        </w:tc>
        <w:tc>
          <w:tcPr>
            <w:tcW w:w="9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PR:Approx 84g</w:t>
            </w:r>
          </w:p>
        </w:tc>
        <w:tc>
          <w:tcPr>
            <w:tcW w:w="123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PR:Approx122g</w:t>
            </w:r>
          </w:p>
        </w:tc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</w:pPr>
            <w:r>
              <w:rPr>
                <w:rFonts w:hint="default" w:ascii="Trebuchet MS" w:hAnsi="Trebuchet MS" w:cs="Trebuchet MS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  <w:vertAlign w:val="baseline"/>
              </w:rPr>
              <w:t>PRL:Approx207g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Time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0B6E35"/>
    <w:rsid w:val="660B6E35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2018-05-26T06:14:00Z</dcterms:created>
  <dc:creator>Administrator</dc:creator>
  <cp:lastModifiedBy>Administrator</cp:lastModifiedBy>
  <dcterms:modified xsi:type="dcterms:W3CDTF">2018-05-26T06:15:32Z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